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30" w:rsidRPr="00A051BE" w:rsidRDefault="00072030" w:rsidP="00072030">
      <w:pPr>
        <w:tabs>
          <w:tab w:val="left" w:pos="4857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51BE">
        <w:rPr>
          <w:rFonts w:ascii="Times New Roman" w:eastAsia="Times New Roman" w:hAnsi="Times New Roman" w:cs="Times New Roman"/>
          <w:b/>
          <w:sz w:val="24"/>
          <w:szCs w:val="24"/>
        </w:rPr>
        <w:t>Утверждена</w:t>
      </w:r>
    </w:p>
    <w:p w:rsidR="00072030" w:rsidRPr="00A051BE" w:rsidRDefault="00072030" w:rsidP="00072030">
      <w:pPr>
        <w:tabs>
          <w:tab w:val="left" w:pos="4857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51B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приказом директора</w:t>
      </w:r>
    </w:p>
    <w:p w:rsidR="00072030" w:rsidRPr="00A051BE" w:rsidRDefault="00072030" w:rsidP="00072030">
      <w:pPr>
        <w:tabs>
          <w:tab w:val="left" w:pos="4857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51BE">
        <w:rPr>
          <w:rFonts w:ascii="Times New Roman" w:eastAsia="Times New Roman" w:hAnsi="Times New Roman" w:cs="Times New Roman"/>
          <w:b/>
          <w:sz w:val="24"/>
          <w:szCs w:val="24"/>
        </w:rPr>
        <w:t xml:space="preserve"> МБОУ «Начальная школа – детский сад М. Монтессори» </w:t>
      </w:r>
    </w:p>
    <w:p w:rsidR="00072030" w:rsidRPr="00A051BE" w:rsidRDefault="00072030" w:rsidP="00072030">
      <w:pPr>
        <w:tabs>
          <w:tab w:val="left" w:pos="4857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51BE">
        <w:rPr>
          <w:rFonts w:ascii="Times New Roman" w:eastAsia="Times New Roman" w:hAnsi="Times New Roman" w:cs="Times New Roman"/>
          <w:b/>
          <w:sz w:val="24"/>
          <w:szCs w:val="24"/>
        </w:rPr>
        <w:t>от…. декабря 2019 года № ….</w:t>
      </w:r>
    </w:p>
    <w:p w:rsidR="00A051BE" w:rsidRDefault="00B51F6B" w:rsidP="00A051BE">
      <w:pPr>
        <w:tabs>
          <w:tab w:val="left" w:pos="4857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51BE">
        <w:rPr>
          <w:rFonts w:ascii="Times New Roman" w:eastAsia="Times New Roman" w:hAnsi="Times New Roman" w:cs="Times New Roman"/>
          <w:b/>
          <w:sz w:val="24"/>
          <w:szCs w:val="24"/>
        </w:rPr>
        <w:t xml:space="preserve">Экспертная оценка </w:t>
      </w:r>
      <w:r w:rsidRPr="00A051BE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="00A05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0FEF">
        <w:rPr>
          <w:rFonts w:ascii="Times New Roman" w:hAnsi="Times New Roman" w:cs="Times New Roman"/>
          <w:b/>
          <w:sz w:val="24"/>
          <w:szCs w:val="24"/>
        </w:rPr>
        <w:t>СОД (</w:t>
      </w:r>
      <w:r w:rsidR="00DC79B0" w:rsidRPr="00A051BE">
        <w:rPr>
          <w:rFonts w:ascii="Times New Roman" w:eastAsia="Times New Roman" w:hAnsi="Times New Roman" w:cs="Times New Roman"/>
          <w:sz w:val="24"/>
          <w:szCs w:val="24"/>
        </w:rPr>
        <w:t xml:space="preserve">совместной </w:t>
      </w:r>
      <w:r w:rsidRPr="00A051BE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взрослого и детей, </w:t>
      </w:r>
      <w:proofErr w:type="gramEnd"/>
    </w:p>
    <w:p w:rsidR="00B51F6B" w:rsidRPr="00A051BE" w:rsidRDefault="00B51F6B" w:rsidP="00A051BE">
      <w:pPr>
        <w:tabs>
          <w:tab w:val="left" w:pos="4857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51BE">
        <w:rPr>
          <w:rFonts w:ascii="Times New Roman" w:eastAsia="Times New Roman" w:hAnsi="Times New Roman" w:cs="Times New Roman"/>
          <w:sz w:val="24"/>
          <w:szCs w:val="24"/>
        </w:rPr>
        <w:t xml:space="preserve">осуществляемой в ходе режимных моментов </w:t>
      </w:r>
      <w:r w:rsidR="00DC79B0" w:rsidRPr="00A051BE">
        <w:rPr>
          <w:rFonts w:ascii="Times New Roman" w:eastAsia="Times New Roman" w:hAnsi="Times New Roman" w:cs="Times New Roman"/>
          <w:sz w:val="24"/>
          <w:szCs w:val="24"/>
        </w:rPr>
        <w:t>и направленной на решение образовательных задач</w:t>
      </w:r>
      <w:r w:rsidR="00FC0FEF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B51F6B" w:rsidRPr="00A051BE" w:rsidRDefault="00B51F6B" w:rsidP="00B51F6B">
      <w:pPr>
        <w:spacing w:after="0"/>
        <w:ind w:hanging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1BE">
        <w:rPr>
          <w:rFonts w:ascii="Times New Roman" w:eastAsia="Times New Roman" w:hAnsi="Times New Roman" w:cs="Times New Roman"/>
          <w:sz w:val="24"/>
          <w:szCs w:val="24"/>
        </w:rPr>
        <w:t xml:space="preserve">0 – неудовлетворительно (отсутствие показателя), 1 -  удовлетворительно (показатель представлен единично),  2 – хорошо (показатель представлен, но недостаточно), 3 – отлично (показатель представлен в полном объеме) </w:t>
      </w:r>
    </w:p>
    <w:p w:rsidR="00B51F6B" w:rsidRPr="00A051BE" w:rsidRDefault="00B51F6B" w:rsidP="00B51F6B">
      <w:pPr>
        <w:spacing w:after="0"/>
        <w:ind w:hanging="1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1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Эффективность</w:t>
      </w:r>
      <w:r w:rsidRPr="00A051BE">
        <w:rPr>
          <w:rFonts w:ascii="Times New Roman" w:eastAsia="Times New Roman" w:hAnsi="Times New Roman" w:cs="Times New Roman"/>
          <w:sz w:val="24"/>
          <w:szCs w:val="24"/>
        </w:rPr>
        <w:t xml:space="preserve">: сумма  баллов: </w:t>
      </w:r>
      <w:r w:rsidR="00A051BE" w:rsidRPr="00A051BE">
        <w:rPr>
          <w:rFonts w:ascii="Times New Roman" w:eastAsia="Times New Roman" w:hAnsi="Times New Roman" w:cs="Times New Roman"/>
          <w:sz w:val="24"/>
          <w:szCs w:val="24"/>
        </w:rPr>
        <w:t xml:space="preserve">15 и </w:t>
      </w:r>
      <w:r w:rsidRPr="00A051BE">
        <w:rPr>
          <w:rFonts w:ascii="Times New Roman" w:eastAsia="Times New Roman" w:hAnsi="Times New Roman" w:cs="Times New Roman"/>
          <w:b/>
          <w:sz w:val="24"/>
          <w:szCs w:val="24"/>
        </w:rPr>
        <w:t xml:space="preserve">менее </w:t>
      </w:r>
      <w:r w:rsidRPr="00A051BE">
        <w:rPr>
          <w:rFonts w:ascii="Times New Roman" w:eastAsia="Times New Roman" w:hAnsi="Times New Roman" w:cs="Times New Roman"/>
          <w:sz w:val="24"/>
          <w:szCs w:val="24"/>
        </w:rPr>
        <w:t xml:space="preserve"> – неудовлетворительно, </w:t>
      </w:r>
      <w:r w:rsidR="00A051BE" w:rsidRPr="00A051BE">
        <w:rPr>
          <w:rFonts w:ascii="Times New Roman" w:eastAsia="Times New Roman" w:hAnsi="Times New Roman" w:cs="Times New Roman"/>
          <w:b/>
          <w:sz w:val="24"/>
          <w:szCs w:val="24"/>
        </w:rPr>
        <w:t>16-22</w:t>
      </w:r>
      <w:r w:rsidRPr="00A051BE">
        <w:rPr>
          <w:rFonts w:ascii="Times New Roman" w:eastAsia="Times New Roman" w:hAnsi="Times New Roman" w:cs="Times New Roman"/>
          <w:sz w:val="24"/>
          <w:szCs w:val="24"/>
        </w:rPr>
        <w:t xml:space="preserve"> -удовлетворительно, </w:t>
      </w:r>
      <w:r w:rsidR="00A051BE" w:rsidRPr="00A051BE">
        <w:rPr>
          <w:rFonts w:ascii="Times New Roman" w:eastAsia="Times New Roman" w:hAnsi="Times New Roman" w:cs="Times New Roman"/>
          <w:b/>
          <w:sz w:val="24"/>
          <w:szCs w:val="24"/>
        </w:rPr>
        <w:t>30- 39</w:t>
      </w:r>
      <w:r w:rsidRPr="00A051BE">
        <w:rPr>
          <w:rFonts w:ascii="Times New Roman" w:eastAsia="Times New Roman" w:hAnsi="Times New Roman" w:cs="Times New Roman"/>
          <w:sz w:val="24"/>
          <w:szCs w:val="24"/>
        </w:rPr>
        <w:t xml:space="preserve">– хорошо, </w:t>
      </w:r>
      <w:r w:rsidR="00A051BE" w:rsidRPr="00A051BE">
        <w:rPr>
          <w:rFonts w:ascii="Times New Roman" w:eastAsia="Times New Roman" w:hAnsi="Times New Roman" w:cs="Times New Roman"/>
          <w:b/>
          <w:sz w:val="24"/>
          <w:szCs w:val="24"/>
        </w:rPr>
        <w:t>40-</w:t>
      </w:r>
      <w:r w:rsidR="00A051BE" w:rsidRPr="00A05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1BE" w:rsidRPr="00A051BE">
        <w:rPr>
          <w:rFonts w:ascii="Times New Roman" w:eastAsia="Times New Roman" w:hAnsi="Times New Roman" w:cs="Times New Roman"/>
          <w:b/>
          <w:sz w:val="24"/>
          <w:szCs w:val="24"/>
        </w:rPr>
        <w:t>45</w:t>
      </w:r>
      <w:r w:rsidRPr="00A051BE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A051BE">
        <w:rPr>
          <w:rFonts w:ascii="Times New Roman" w:eastAsia="Times New Roman" w:hAnsi="Times New Roman" w:cs="Times New Roman"/>
          <w:sz w:val="24"/>
          <w:szCs w:val="24"/>
        </w:rPr>
        <w:t xml:space="preserve"> отлично</w:t>
      </w:r>
    </w:p>
    <w:p w:rsidR="00B51F6B" w:rsidRPr="00A051BE" w:rsidRDefault="00B51F6B" w:rsidP="00B51F6B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A051BE">
        <w:rPr>
          <w:rFonts w:ascii="Times New Roman" w:eastAsia="Times New Roman" w:hAnsi="Times New Roman" w:cs="Times New Roman"/>
          <w:sz w:val="24"/>
          <w:szCs w:val="24"/>
        </w:rPr>
        <w:t>ФИО  педагога, должность, место работы:</w:t>
      </w:r>
      <w:r w:rsidRPr="00A051B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125" w:type="dxa"/>
        <w:tblLook w:val="04A0"/>
      </w:tblPr>
      <w:tblGrid>
        <w:gridCol w:w="675"/>
        <w:gridCol w:w="4253"/>
        <w:gridCol w:w="9072"/>
        <w:gridCol w:w="1125"/>
      </w:tblGrid>
      <w:tr w:rsidR="00B51F6B" w:rsidRPr="00A051BE" w:rsidTr="00A051BE">
        <w:trPr>
          <w:trHeight w:val="303"/>
        </w:trPr>
        <w:tc>
          <w:tcPr>
            <w:tcW w:w="675" w:type="dxa"/>
          </w:tcPr>
          <w:p w:rsidR="00B51F6B" w:rsidRPr="00A051BE" w:rsidRDefault="00B51F6B" w:rsidP="00FC0FEF">
            <w:pPr>
              <w:ind w:left="176" w:right="-2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253" w:type="dxa"/>
          </w:tcPr>
          <w:p w:rsidR="00B51F6B" w:rsidRPr="00A051BE" w:rsidRDefault="00B51F6B" w:rsidP="00FC0FEF">
            <w:pPr>
              <w:ind w:left="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эффективности занятия</w:t>
            </w:r>
          </w:p>
        </w:tc>
        <w:tc>
          <w:tcPr>
            <w:tcW w:w="9072" w:type="dxa"/>
          </w:tcPr>
          <w:p w:rsidR="00B51F6B" w:rsidRPr="00A051BE" w:rsidRDefault="00B51F6B" w:rsidP="00FC0FEF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1125" w:type="dxa"/>
          </w:tcPr>
          <w:p w:rsidR="00B51F6B" w:rsidRPr="00A051BE" w:rsidRDefault="00B51F6B" w:rsidP="00FC0FEF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B51F6B" w:rsidRPr="00A051BE" w:rsidTr="00A051BE">
        <w:trPr>
          <w:trHeight w:val="273"/>
        </w:trPr>
        <w:tc>
          <w:tcPr>
            <w:tcW w:w="675" w:type="dxa"/>
          </w:tcPr>
          <w:p w:rsidR="00B51F6B" w:rsidRPr="00A051BE" w:rsidRDefault="00072030" w:rsidP="00FC0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1B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B51F6B" w:rsidRPr="00A051BE" w:rsidRDefault="00BB0005" w:rsidP="00FC0FEF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9072" w:type="dxa"/>
          </w:tcPr>
          <w:p w:rsidR="00B51F6B" w:rsidRPr="00A051BE" w:rsidRDefault="00B51F6B" w:rsidP="00FC0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B51F6B" w:rsidRPr="00A051BE" w:rsidRDefault="00B51F6B" w:rsidP="00FC0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005" w:rsidRPr="00A051BE" w:rsidTr="00A051BE">
        <w:trPr>
          <w:trHeight w:val="617"/>
        </w:trPr>
        <w:tc>
          <w:tcPr>
            <w:tcW w:w="675" w:type="dxa"/>
          </w:tcPr>
          <w:p w:rsidR="00BB0005" w:rsidRPr="00A051BE" w:rsidRDefault="00072030" w:rsidP="00FC0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1B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53" w:type="dxa"/>
          </w:tcPr>
          <w:p w:rsidR="00BB0005" w:rsidRPr="00A051BE" w:rsidRDefault="00BB0005" w:rsidP="00FC0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1BE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Необязательность, непринужденность вовлечения детей в планируемую деятельность</w:t>
            </w:r>
          </w:p>
        </w:tc>
        <w:tc>
          <w:tcPr>
            <w:tcW w:w="9072" w:type="dxa"/>
          </w:tcPr>
          <w:p w:rsidR="00BB0005" w:rsidRPr="00A051BE" w:rsidRDefault="00BB0005" w:rsidP="00FC0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Приглашает детей к деятельности,  уважая интерес и возможные предпочтения детей к другой деятельности в данный момент, не отвергает  </w:t>
            </w:r>
            <w:r w:rsidRPr="00A05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возможность выбора – участвовать в этой работе или организовать что-то другое, заняться чем-то другим, формирует понятие свободы выбора между деятельностями и их содержанием, а не между деятельностью и ничегонеделанием</w:t>
            </w:r>
          </w:p>
        </w:tc>
        <w:tc>
          <w:tcPr>
            <w:tcW w:w="1125" w:type="dxa"/>
          </w:tcPr>
          <w:p w:rsidR="00BB0005" w:rsidRPr="00A051BE" w:rsidRDefault="00BB0005" w:rsidP="00FC0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005" w:rsidRPr="00A051BE" w:rsidTr="00A051BE">
        <w:trPr>
          <w:trHeight w:val="273"/>
        </w:trPr>
        <w:tc>
          <w:tcPr>
            <w:tcW w:w="675" w:type="dxa"/>
          </w:tcPr>
          <w:p w:rsidR="00BB0005" w:rsidRPr="00A051BE" w:rsidRDefault="00072030" w:rsidP="00FC0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1BE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53" w:type="dxa"/>
          </w:tcPr>
          <w:p w:rsidR="00BB0005" w:rsidRPr="00A051BE" w:rsidRDefault="00BB0005" w:rsidP="00FC0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1BE">
              <w:rPr>
                <w:rFonts w:ascii="Times New Roman" w:hAnsi="Times New Roman" w:cs="Times New Roman"/>
                <w:sz w:val="24"/>
                <w:szCs w:val="24"/>
              </w:rPr>
              <w:t>Создание ситуации принятия задачи всеми участниками образовательного процесса</w:t>
            </w:r>
          </w:p>
        </w:tc>
        <w:tc>
          <w:tcPr>
            <w:tcW w:w="9072" w:type="dxa"/>
          </w:tcPr>
          <w:p w:rsidR="00BB0005" w:rsidRPr="00A051BE" w:rsidRDefault="00BB0005" w:rsidP="00FC0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1BE">
              <w:rPr>
                <w:rFonts w:ascii="Times New Roman" w:hAnsi="Times New Roman" w:cs="Times New Roman"/>
                <w:sz w:val="24"/>
                <w:szCs w:val="24"/>
              </w:rPr>
              <w:t xml:space="preserve">Педагог  намечает задачу для совместного выполнения, осуществляет её анализ вместе с детьми </w:t>
            </w:r>
          </w:p>
          <w:p w:rsidR="00BB0005" w:rsidRPr="00A051BE" w:rsidRDefault="00BB0005" w:rsidP="00FC0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То, что предлагает делать взрослый, ребенку обязательно должно быть нужно и интересно. Осмысленность для ребенка </w:t>
            </w:r>
            <w:proofErr w:type="gramStart"/>
            <w:r w:rsidRPr="00A05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предлагаемой</w:t>
            </w:r>
            <w:proofErr w:type="gramEnd"/>
            <w:r w:rsidRPr="00A05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взрослым деятельности — главный залог развивающего эффекта.</w:t>
            </w:r>
          </w:p>
        </w:tc>
        <w:tc>
          <w:tcPr>
            <w:tcW w:w="1125" w:type="dxa"/>
          </w:tcPr>
          <w:p w:rsidR="00BB0005" w:rsidRPr="00A051BE" w:rsidRDefault="00BB0005" w:rsidP="00FC0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1B8" w:rsidRPr="00A051BE" w:rsidTr="00A051BE">
        <w:trPr>
          <w:trHeight w:val="617"/>
        </w:trPr>
        <w:tc>
          <w:tcPr>
            <w:tcW w:w="675" w:type="dxa"/>
          </w:tcPr>
          <w:p w:rsidR="001A31B8" w:rsidRPr="00A051BE" w:rsidRDefault="00072030" w:rsidP="00FC0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1BE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53" w:type="dxa"/>
          </w:tcPr>
          <w:p w:rsidR="001A31B8" w:rsidRPr="00A051BE" w:rsidRDefault="001A31B8" w:rsidP="00FC0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1BE">
              <w:rPr>
                <w:rFonts w:ascii="Times New Roman" w:hAnsi="Times New Roman" w:cs="Times New Roman"/>
                <w:sz w:val="24"/>
                <w:szCs w:val="24"/>
              </w:rPr>
              <w:t>Партнерский способ  выдвижения и выбора способов решения задачи</w:t>
            </w:r>
          </w:p>
        </w:tc>
        <w:tc>
          <w:tcPr>
            <w:tcW w:w="9072" w:type="dxa"/>
          </w:tcPr>
          <w:p w:rsidR="001A31B8" w:rsidRPr="00A051BE" w:rsidRDefault="001A31B8" w:rsidP="00FC0F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Выслушаны все предложения детей, принято совместное решение о способе решения, если какие-то решения предложенные детьми были совершенно ошибочными – обосновать  понятно для  ребенка, почему так лучше не делать. Нельзя просто навязать ребёнку своё видение в решении проблемы.</w:t>
            </w:r>
          </w:p>
        </w:tc>
        <w:tc>
          <w:tcPr>
            <w:tcW w:w="1125" w:type="dxa"/>
          </w:tcPr>
          <w:p w:rsidR="001A31B8" w:rsidRPr="00A051BE" w:rsidRDefault="001A31B8" w:rsidP="00FC0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1B8" w:rsidRPr="00A051BE" w:rsidTr="00A051BE">
        <w:trPr>
          <w:trHeight w:val="617"/>
        </w:trPr>
        <w:tc>
          <w:tcPr>
            <w:tcW w:w="675" w:type="dxa"/>
          </w:tcPr>
          <w:p w:rsidR="001A31B8" w:rsidRPr="00A051BE" w:rsidRDefault="00072030" w:rsidP="00FC0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1BE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253" w:type="dxa"/>
          </w:tcPr>
          <w:p w:rsidR="001A31B8" w:rsidRPr="00A051BE" w:rsidRDefault="001A31B8" w:rsidP="00FC0FEF">
            <w:pPr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1BE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на включение в деятельность подавляющего большинства детей</w:t>
            </w:r>
          </w:p>
        </w:tc>
        <w:tc>
          <w:tcPr>
            <w:tcW w:w="9072" w:type="dxa"/>
          </w:tcPr>
          <w:p w:rsidR="001A31B8" w:rsidRPr="00A051BE" w:rsidRDefault="001A31B8" w:rsidP="00FC0F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1BE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Найдены ли приёмы, которые обеспечат возникновение нужной мотивации у подавляющего большинства детей,  </w:t>
            </w:r>
            <w:r w:rsidRPr="00A051BE">
              <w:rPr>
                <w:rFonts w:ascii="Times New Roman" w:hAnsi="Times New Roman" w:cs="Times New Roman"/>
                <w:sz w:val="24"/>
                <w:szCs w:val="24"/>
              </w:rPr>
              <w:t xml:space="preserve">создана ли атмосфера заинтересованности каждого ребенка </w:t>
            </w:r>
            <w:proofErr w:type="gramStart"/>
            <w:r w:rsidRPr="00A051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051B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деятельности</w:t>
            </w:r>
          </w:p>
        </w:tc>
        <w:tc>
          <w:tcPr>
            <w:tcW w:w="1125" w:type="dxa"/>
          </w:tcPr>
          <w:p w:rsidR="001A31B8" w:rsidRPr="00A051BE" w:rsidRDefault="001A31B8" w:rsidP="00FC0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1B8" w:rsidRPr="00A051BE" w:rsidTr="00A051BE">
        <w:trPr>
          <w:trHeight w:val="328"/>
        </w:trPr>
        <w:tc>
          <w:tcPr>
            <w:tcW w:w="675" w:type="dxa"/>
          </w:tcPr>
          <w:p w:rsidR="001A31B8" w:rsidRPr="00A051BE" w:rsidRDefault="00072030" w:rsidP="00FC0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1B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1A31B8" w:rsidRPr="00A051BE" w:rsidRDefault="001A31B8" w:rsidP="00FC0F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9072" w:type="dxa"/>
          </w:tcPr>
          <w:p w:rsidR="001A31B8" w:rsidRPr="00A051BE" w:rsidRDefault="001A31B8" w:rsidP="00FC0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1A31B8" w:rsidRPr="00A051BE" w:rsidRDefault="001A31B8" w:rsidP="00FC0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1B8" w:rsidRPr="00A051BE" w:rsidTr="00A051BE">
        <w:trPr>
          <w:trHeight w:val="758"/>
        </w:trPr>
        <w:tc>
          <w:tcPr>
            <w:tcW w:w="675" w:type="dxa"/>
          </w:tcPr>
          <w:p w:rsidR="001A31B8" w:rsidRPr="00A051BE" w:rsidRDefault="00072030" w:rsidP="00FC0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1B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53" w:type="dxa"/>
          </w:tcPr>
          <w:p w:rsidR="001A31B8" w:rsidRPr="00A051BE" w:rsidRDefault="00386EBC" w:rsidP="00FC0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1B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носит развивающий характер</w:t>
            </w:r>
          </w:p>
        </w:tc>
        <w:tc>
          <w:tcPr>
            <w:tcW w:w="9072" w:type="dxa"/>
          </w:tcPr>
          <w:p w:rsidR="001A31B8" w:rsidRPr="00A051BE" w:rsidRDefault="00386EBC" w:rsidP="00FC0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процессе деятельности педагог исподволь  «задает» развивающее содержание (новые знания, слова или предметы, способы деятельности и пр.);</w:t>
            </w:r>
          </w:p>
        </w:tc>
        <w:tc>
          <w:tcPr>
            <w:tcW w:w="1125" w:type="dxa"/>
          </w:tcPr>
          <w:p w:rsidR="001A31B8" w:rsidRPr="00A051BE" w:rsidRDefault="001A31B8" w:rsidP="00FC0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822" w:rsidRPr="00A051BE" w:rsidTr="00A051BE">
        <w:trPr>
          <w:trHeight w:val="758"/>
        </w:trPr>
        <w:tc>
          <w:tcPr>
            <w:tcW w:w="675" w:type="dxa"/>
          </w:tcPr>
          <w:p w:rsidR="008B1822" w:rsidRPr="00A051BE" w:rsidRDefault="00072030" w:rsidP="00FC0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1BE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253" w:type="dxa"/>
          </w:tcPr>
          <w:p w:rsidR="008B1822" w:rsidRPr="00A051BE" w:rsidRDefault="009945FD" w:rsidP="00FC0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1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Продолжает ли обеспечиваться ситуация выбора с целью развития самостоятельности и ответственности за принятое решение</w:t>
            </w:r>
          </w:p>
        </w:tc>
        <w:tc>
          <w:tcPr>
            <w:tcW w:w="9072" w:type="dxa"/>
          </w:tcPr>
          <w:p w:rsidR="008B1822" w:rsidRPr="00A051BE" w:rsidRDefault="009945FD" w:rsidP="00FC0FE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материалов для воплощения своего замысла, партнеров по интересам и симпатиям, видов деятельности и места реализации деятельности</w:t>
            </w:r>
          </w:p>
        </w:tc>
        <w:tc>
          <w:tcPr>
            <w:tcW w:w="1125" w:type="dxa"/>
          </w:tcPr>
          <w:p w:rsidR="008B1822" w:rsidRPr="00A051BE" w:rsidRDefault="008B1822" w:rsidP="00FC0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45FD" w:rsidRPr="00A051BE" w:rsidTr="00A051BE">
        <w:trPr>
          <w:trHeight w:val="758"/>
        </w:trPr>
        <w:tc>
          <w:tcPr>
            <w:tcW w:w="675" w:type="dxa"/>
          </w:tcPr>
          <w:p w:rsidR="009945FD" w:rsidRPr="00A051BE" w:rsidRDefault="00072030" w:rsidP="00FC0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253" w:type="dxa"/>
          </w:tcPr>
          <w:p w:rsidR="009945FD" w:rsidRPr="00A051BE" w:rsidRDefault="009945FD" w:rsidP="00FC0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1BE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Эмоциональное сопровождение для поддержки мотивации детей</w:t>
            </w:r>
          </w:p>
        </w:tc>
        <w:tc>
          <w:tcPr>
            <w:tcW w:w="9072" w:type="dxa"/>
          </w:tcPr>
          <w:p w:rsidR="009945FD" w:rsidRPr="00A051BE" w:rsidRDefault="009945FD" w:rsidP="00FC0FE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 дошкольника может угасать, необходимо «подстегнуть» его эмоции, впечатления, помочь осознать его вклад в решение общей задачи</w:t>
            </w:r>
          </w:p>
        </w:tc>
        <w:tc>
          <w:tcPr>
            <w:tcW w:w="1125" w:type="dxa"/>
          </w:tcPr>
          <w:p w:rsidR="009945FD" w:rsidRPr="00A051BE" w:rsidRDefault="009945FD" w:rsidP="00FC0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1B8" w:rsidRPr="00A051BE" w:rsidTr="00A051BE">
        <w:trPr>
          <w:trHeight w:val="273"/>
        </w:trPr>
        <w:tc>
          <w:tcPr>
            <w:tcW w:w="675" w:type="dxa"/>
          </w:tcPr>
          <w:p w:rsidR="001A31B8" w:rsidRPr="00A051BE" w:rsidRDefault="00072030" w:rsidP="00FC0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1BE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253" w:type="dxa"/>
          </w:tcPr>
          <w:p w:rsidR="001A31B8" w:rsidRPr="00A051BE" w:rsidRDefault="00386EBC" w:rsidP="00FC0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51B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8B1822" w:rsidRPr="00A051B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8B1822" w:rsidRPr="00A05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1BE">
              <w:rPr>
                <w:rFonts w:ascii="Times New Roman" w:hAnsi="Times New Roman" w:cs="Times New Roman"/>
                <w:sz w:val="24"/>
                <w:szCs w:val="24"/>
              </w:rPr>
              <w:t>действи</w:t>
            </w:r>
            <w:r w:rsidR="008B1822" w:rsidRPr="00A051BE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A051BE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="008B1822" w:rsidRPr="00A051BE">
              <w:rPr>
                <w:rFonts w:ascii="Times New Roman" w:hAnsi="Times New Roman" w:cs="Times New Roman"/>
                <w:sz w:val="24"/>
                <w:szCs w:val="24"/>
              </w:rPr>
              <w:t xml:space="preserve">с позиции </w:t>
            </w:r>
            <w:r w:rsidRPr="00A051BE">
              <w:rPr>
                <w:rFonts w:ascii="Times New Roman" w:hAnsi="Times New Roman" w:cs="Times New Roman"/>
                <w:sz w:val="24"/>
                <w:szCs w:val="24"/>
              </w:rPr>
              <w:t xml:space="preserve"> партнер</w:t>
            </w:r>
            <w:r w:rsidR="008B1822" w:rsidRPr="00A051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629B" w:rsidRPr="00A05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1A31B8" w:rsidRPr="00A051BE" w:rsidRDefault="008B1822" w:rsidP="00FC0F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86EBC" w:rsidRPr="00A0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бязательно спросить у ребёнка разрешения заняться с ним общим делом</w:t>
            </w:r>
            <w:r w:rsidRPr="00A0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86EBC" w:rsidRPr="00A0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6EBC" w:rsidRPr="00A05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действуя совместно с ребёнком, </w:t>
            </w:r>
            <w:r w:rsidRPr="00A05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 знакомит</w:t>
            </w:r>
            <w:r w:rsidR="00386EBC" w:rsidRPr="00A05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его со своими планами, способами их достижения не умоляя его решения  и способов действий</w:t>
            </w:r>
          </w:p>
        </w:tc>
        <w:tc>
          <w:tcPr>
            <w:tcW w:w="1125" w:type="dxa"/>
          </w:tcPr>
          <w:p w:rsidR="001A31B8" w:rsidRPr="00A051BE" w:rsidRDefault="001A31B8" w:rsidP="00FC0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45FD" w:rsidRPr="00A051BE" w:rsidTr="00A051BE">
        <w:trPr>
          <w:trHeight w:val="891"/>
        </w:trPr>
        <w:tc>
          <w:tcPr>
            <w:tcW w:w="675" w:type="dxa"/>
          </w:tcPr>
          <w:p w:rsidR="009945FD" w:rsidRPr="00A051BE" w:rsidRDefault="00072030" w:rsidP="00FC0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1BE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253" w:type="dxa"/>
          </w:tcPr>
          <w:p w:rsidR="009945FD" w:rsidRPr="00A051BE" w:rsidRDefault="0096629B" w:rsidP="00FC0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1BE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функции партнера- наставника</w:t>
            </w:r>
          </w:p>
        </w:tc>
        <w:tc>
          <w:tcPr>
            <w:tcW w:w="9072" w:type="dxa"/>
          </w:tcPr>
          <w:p w:rsidR="009945FD" w:rsidRPr="00A051BE" w:rsidRDefault="009945FD" w:rsidP="00FC0F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1BE">
              <w:rPr>
                <w:rFonts w:ascii="Times New Roman" w:hAnsi="Times New Roman" w:cs="Times New Roman"/>
                <w:sz w:val="24"/>
                <w:szCs w:val="24"/>
              </w:rPr>
              <w:t>По ходу работы дети могут обратиться к педагогу, подойти к нему, обсудить с ним интересующие их вопросы, связанные с выполнением работы, получить необходимую помощь, совет</w:t>
            </w:r>
          </w:p>
        </w:tc>
        <w:tc>
          <w:tcPr>
            <w:tcW w:w="1125" w:type="dxa"/>
          </w:tcPr>
          <w:p w:rsidR="009945FD" w:rsidRPr="00A051BE" w:rsidRDefault="009945FD" w:rsidP="00FC0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1B8" w:rsidRPr="00A051BE" w:rsidTr="00A051BE">
        <w:trPr>
          <w:trHeight w:val="866"/>
        </w:trPr>
        <w:tc>
          <w:tcPr>
            <w:tcW w:w="675" w:type="dxa"/>
          </w:tcPr>
          <w:p w:rsidR="001A31B8" w:rsidRPr="00A051BE" w:rsidRDefault="00072030" w:rsidP="00FC0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1BE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253" w:type="dxa"/>
          </w:tcPr>
          <w:p w:rsidR="001A31B8" w:rsidRPr="00A051BE" w:rsidRDefault="008B1822" w:rsidP="00FC0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1BE">
              <w:rPr>
                <w:rFonts w:ascii="Times New Roman" w:hAnsi="Times New Roman" w:cs="Times New Roman"/>
                <w:sz w:val="24"/>
                <w:szCs w:val="24"/>
              </w:rPr>
              <w:t xml:space="preserve">Преобладание </w:t>
            </w:r>
            <w:proofErr w:type="spellStart"/>
            <w:r w:rsidRPr="00A051BE">
              <w:rPr>
                <w:rFonts w:ascii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  <w:r w:rsidRPr="00A051BE">
              <w:rPr>
                <w:rFonts w:ascii="Times New Roman" w:hAnsi="Times New Roman" w:cs="Times New Roman"/>
                <w:sz w:val="24"/>
                <w:szCs w:val="24"/>
              </w:rPr>
              <w:t xml:space="preserve"> и самооценки  над другими видами оценочной деятельности</w:t>
            </w:r>
          </w:p>
        </w:tc>
        <w:tc>
          <w:tcPr>
            <w:tcW w:w="9072" w:type="dxa"/>
          </w:tcPr>
          <w:p w:rsidR="001A31B8" w:rsidRPr="00A051BE" w:rsidRDefault="008B1822" w:rsidP="00FC0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Интересуется мнением ребенка о результатах </w:t>
            </w:r>
            <w:proofErr w:type="gramStart"/>
            <w:r w:rsidRPr="00A05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своей</w:t>
            </w:r>
            <w:proofErr w:type="gramEnd"/>
            <w:r w:rsidRPr="00A05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деятельности, спрашивает, интересно ли ему, что думают другие дети. Усиливает интерес ребенка к работе сверстника, поощряет содержательное общение, провоцирует взаимные оценки, обсуждения возникающих проблем и обязательно предлагает свою идею или свой результат для детской критики.</w:t>
            </w:r>
          </w:p>
        </w:tc>
        <w:tc>
          <w:tcPr>
            <w:tcW w:w="1125" w:type="dxa"/>
          </w:tcPr>
          <w:p w:rsidR="001A31B8" w:rsidRPr="00A051BE" w:rsidRDefault="001A31B8" w:rsidP="00FC0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45FD" w:rsidRPr="00A051BE" w:rsidTr="00A051BE">
        <w:trPr>
          <w:trHeight w:val="866"/>
        </w:trPr>
        <w:tc>
          <w:tcPr>
            <w:tcW w:w="675" w:type="dxa"/>
          </w:tcPr>
          <w:p w:rsidR="009945FD" w:rsidRPr="00A051BE" w:rsidRDefault="00072030" w:rsidP="00FC0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1BE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253" w:type="dxa"/>
          </w:tcPr>
          <w:p w:rsidR="009945FD" w:rsidRPr="00A051BE" w:rsidRDefault="0096629B" w:rsidP="00FC0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1BE">
              <w:rPr>
                <w:rFonts w:ascii="Times New Roman" w:hAnsi="Times New Roman" w:cs="Times New Roman"/>
                <w:sz w:val="24"/>
                <w:szCs w:val="24"/>
              </w:rPr>
              <w:t>Организация пространства деятельности</w:t>
            </w:r>
          </w:p>
        </w:tc>
        <w:tc>
          <w:tcPr>
            <w:tcW w:w="9072" w:type="dxa"/>
          </w:tcPr>
          <w:p w:rsidR="009945FD" w:rsidRPr="00A051BE" w:rsidRDefault="0096629B" w:rsidP="00FC0FE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Максимальное приближение к ситуации «круглого стола», приглашающего к равному участию в работе, обсуждении, исследовании. Это может быть свободное расположение всех участников (включая взрослого) за реальным круглым столом, на ковре или вокруг нескольких общих столов с материалами для работы, экспериментирования. Дети свободно выбирают рабочие места, перемещаются, чтобы взять тот или иной материал, инструмент.</w:t>
            </w:r>
          </w:p>
        </w:tc>
        <w:tc>
          <w:tcPr>
            <w:tcW w:w="1125" w:type="dxa"/>
          </w:tcPr>
          <w:p w:rsidR="009945FD" w:rsidRPr="00A051BE" w:rsidRDefault="009945FD" w:rsidP="00FC0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629B" w:rsidRPr="00A051BE" w:rsidTr="00A051BE">
        <w:trPr>
          <w:trHeight w:val="416"/>
        </w:trPr>
        <w:tc>
          <w:tcPr>
            <w:tcW w:w="675" w:type="dxa"/>
          </w:tcPr>
          <w:p w:rsidR="0096629B" w:rsidRPr="00A051BE" w:rsidRDefault="00072030" w:rsidP="00FC0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1BE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253" w:type="dxa"/>
          </w:tcPr>
          <w:p w:rsidR="0096629B" w:rsidRPr="00A051BE" w:rsidRDefault="0096629B" w:rsidP="00FC0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1BE">
              <w:rPr>
                <w:rFonts w:ascii="Times New Roman" w:hAnsi="Times New Roman" w:cs="Times New Roman"/>
                <w:sz w:val="24"/>
                <w:szCs w:val="24"/>
              </w:rPr>
              <w:t>Всяческая поддержка речевой активности детей</w:t>
            </w:r>
          </w:p>
        </w:tc>
        <w:tc>
          <w:tcPr>
            <w:tcW w:w="9072" w:type="dxa"/>
          </w:tcPr>
          <w:p w:rsidR="0096629B" w:rsidRPr="00A051BE" w:rsidRDefault="0096629B" w:rsidP="00FC0F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Разрешено  свободное   </w:t>
            </w:r>
            <w:proofErr w:type="gramStart"/>
            <w:r w:rsidRPr="00A051BE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</w:t>
            </w:r>
            <w:proofErr w:type="gramEnd"/>
            <w:r w:rsidRPr="00A05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перемещение  детей  в </w:t>
            </w:r>
          </w:p>
          <w:p w:rsidR="0096629B" w:rsidRPr="00A051BE" w:rsidRDefault="0096629B" w:rsidP="00FC0F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51B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A05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деятельности,  свободное общение детей (рабочий гул). </w:t>
            </w:r>
            <w:r w:rsidRPr="00A05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могут обсуждать работу, задавать друг другу вопросы и т.п.</w:t>
            </w:r>
          </w:p>
        </w:tc>
        <w:tc>
          <w:tcPr>
            <w:tcW w:w="1125" w:type="dxa"/>
          </w:tcPr>
          <w:p w:rsidR="0096629B" w:rsidRPr="00A051BE" w:rsidRDefault="0096629B" w:rsidP="00FC0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51BE" w:rsidRPr="00A051BE" w:rsidTr="00A051BE">
        <w:trPr>
          <w:trHeight w:val="416"/>
        </w:trPr>
        <w:tc>
          <w:tcPr>
            <w:tcW w:w="675" w:type="dxa"/>
          </w:tcPr>
          <w:p w:rsidR="00A051BE" w:rsidRPr="00A051BE" w:rsidRDefault="00A051BE" w:rsidP="00FC0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1BE"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253" w:type="dxa"/>
          </w:tcPr>
          <w:p w:rsidR="00A051BE" w:rsidRPr="00A051BE" w:rsidRDefault="00A051BE" w:rsidP="00FC0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1BE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форм организации детской деятельности</w:t>
            </w:r>
          </w:p>
        </w:tc>
        <w:tc>
          <w:tcPr>
            <w:tcW w:w="9072" w:type="dxa"/>
          </w:tcPr>
          <w:p w:rsidR="00A051BE" w:rsidRPr="00FC0FEF" w:rsidRDefault="00A051BE" w:rsidP="00FC0F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FEF">
              <w:rPr>
                <w:rFonts w:ascii="Times New Roman" w:hAnsi="Times New Roman" w:cs="Times New Roman"/>
                <w:sz w:val="24"/>
                <w:szCs w:val="24"/>
              </w:rPr>
              <w:t>Объединение детей по интересам. Возможность каждому ребёнку проявить себя, высказывать свою точку зрения. Педагог помогает прийти к общему мнению при работе детей в группе по интересу (таких групп может быть несколько). Педагог помогает ребёнку выразить свое личное мнение (если группы по интересам для ребёнка не нашлось).</w:t>
            </w:r>
          </w:p>
        </w:tc>
        <w:tc>
          <w:tcPr>
            <w:tcW w:w="1125" w:type="dxa"/>
          </w:tcPr>
          <w:p w:rsidR="00A051BE" w:rsidRPr="00A051BE" w:rsidRDefault="00A051BE" w:rsidP="00FC0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822" w:rsidRPr="00A051BE" w:rsidTr="00A051BE">
        <w:trPr>
          <w:trHeight w:val="324"/>
        </w:trPr>
        <w:tc>
          <w:tcPr>
            <w:tcW w:w="675" w:type="dxa"/>
          </w:tcPr>
          <w:p w:rsidR="008B1822" w:rsidRPr="00A051BE" w:rsidRDefault="00072030" w:rsidP="00FC0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1B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8B1822" w:rsidRPr="00A051BE" w:rsidRDefault="008B1822" w:rsidP="00FC0FE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1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Заключительный этап</w:t>
            </w:r>
          </w:p>
        </w:tc>
        <w:tc>
          <w:tcPr>
            <w:tcW w:w="9072" w:type="dxa"/>
          </w:tcPr>
          <w:p w:rsidR="008B1822" w:rsidRPr="00A051BE" w:rsidRDefault="008B1822" w:rsidP="00FC0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B1822" w:rsidRPr="00A051BE" w:rsidRDefault="008B1822" w:rsidP="00FC0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670" w:rsidRPr="00A051BE" w:rsidTr="00A051BE">
        <w:trPr>
          <w:trHeight w:val="324"/>
        </w:trPr>
        <w:tc>
          <w:tcPr>
            <w:tcW w:w="675" w:type="dxa"/>
          </w:tcPr>
          <w:p w:rsidR="00B84670" w:rsidRPr="00A051BE" w:rsidRDefault="00072030" w:rsidP="00FC0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1BE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53" w:type="dxa"/>
          </w:tcPr>
          <w:p w:rsidR="00B84670" w:rsidRPr="00A051BE" w:rsidRDefault="00B84670" w:rsidP="00FC0FE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 действий и  результатов (от задач)</w:t>
            </w:r>
            <w:r w:rsidR="00C56458" w:rsidRPr="00A05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совместно с детьми</w:t>
            </w:r>
          </w:p>
        </w:tc>
        <w:tc>
          <w:tcPr>
            <w:tcW w:w="9072" w:type="dxa"/>
          </w:tcPr>
          <w:p w:rsidR="00C56458" w:rsidRPr="00A051BE" w:rsidRDefault="00C56458" w:rsidP="00FC0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анализируют, что делали и для чего, получилось ли достичь желаемого, с помощью чего. </w:t>
            </w:r>
            <w:r w:rsidRPr="00A05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взрослым действий детей может быть дана лишь косвенно, как сопоставление результата с целью ребенка: что хотел сделать и  что получилось</w:t>
            </w:r>
          </w:p>
        </w:tc>
        <w:tc>
          <w:tcPr>
            <w:tcW w:w="1125" w:type="dxa"/>
          </w:tcPr>
          <w:p w:rsidR="00B84670" w:rsidRPr="00A051BE" w:rsidRDefault="00B84670" w:rsidP="00FC0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822" w:rsidRPr="00A051BE" w:rsidTr="00A051BE">
        <w:trPr>
          <w:trHeight w:val="1131"/>
        </w:trPr>
        <w:tc>
          <w:tcPr>
            <w:tcW w:w="675" w:type="dxa"/>
          </w:tcPr>
          <w:p w:rsidR="008B1822" w:rsidRPr="00A051BE" w:rsidRDefault="00072030" w:rsidP="00FC0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1BE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  <w:p w:rsidR="008B1822" w:rsidRPr="00A051BE" w:rsidRDefault="008B1822" w:rsidP="00FC0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B1822" w:rsidRPr="00A051BE" w:rsidRDefault="008B1822" w:rsidP="00FC0FE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«Открытый конец» деятельности</w:t>
            </w:r>
          </w:p>
        </w:tc>
        <w:tc>
          <w:tcPr>
            <w:tcW w:w="9072" w:type="dxa"/>
          </w:tcPr>
          <w:p w:rsidR="008B1822" w:rsidRPr="00A051BE" w:rsidRDefault="008B1822" w:rsidP="00FC0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1BE">
              <w:rPr>
                <w:rFonts w:ascii="Times New Roman" w:hAnsi="Times New Roman" w:cs="Times New Roman"/>
                <w:sz w:val="24"/>
                <w:szCs w:val="24"/>
              </w:rPr>
              <w:t>Дети могут работать в разном темпе. Объем работы каждый ребенок может определить для себя сам</w:t>
            </w:r>
            <w:r w:rsidR="00C56458" w:rsidRPr="00A051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051BE">
              <w:rPr>
                <w:rFonts w:ascii="Times New Roman" w:hAnsi="Times New Roman" w:cs="Times New Roman"/>
                <w:sz w:val="24"/>
                <w:szCs w:val="24"/>
              </w:rPr>
              <w:t xml:space="preserve"> Дети, которые закончили работу раньше, могут заниматься тем, что их интересует. В том случае, если ребенок не справился с работой, он может продолжить ее в последующие дни.</w:t>
            </w:r>
          </w:p>
        </w:tc>
        <w:tc>
          <w:tcPr>
            <w:tcW w:w="1125" w:type="dxa"/>
          </w:tcPr>
          <w:p w:rsidR="008B1822" w:rsidRPr="00A051BE" w:rsidRDefault="008B1822" w:rsidP="00FC0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187" w:rsidRPr="00A051BE" w:rsidTr="00A051BE">
        <w:trPr>
          <w:trHeight w:val="324"/>
        </w:trPr>
        <w:tc>
          <w:tcPr>
            <w:tcW w:w="675" w:type="dxa"/>
          </w:tcPr>
          <w:p w:rsidR="006C3187" w:rsidRPr="00A051BE" w:rsidRDefault="006C3187" w:rsidP="00FC0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C3187" w:rsidRPr="00A051BE" w:rsidRDefault="006C3187" w:rsidP="00FC0FE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072" w:type="dxa"/>
          </w:tcPr>
          <w:p w:rsidR="006C3187" w:rsidRPr="00A051BE" w:rsidRDefault="006C3187" w:rsidP="00FC0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6C3187" w:rsidRPr="00A051BE" w:rsidRDefault="006C3187" w:rsidP="00FC0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56EF" w:rsidRPr="00A051BE" w:rsidRDefault="00C56458" w:rsidP="00C56458">
      <w:pPr>
        <w:tabs>
          <w:tab w:val="left" w:pos="1633"/>
        </w:tabs>
        <w:rPr>
          <w:sz w:val="24"/>
          <w:szCs w:val="24"/>
        </w:rPr>
      </w:pPr>
      <w:r w:rsidRPr="00A051BE">
        <w:rPr>
          <w:sz w:val="24"/>
          <w:szCs w:val="24"/>
        </w:rPr>
        <w:tab/>
      </w:r>
    </w:p>
    <w:sectPr w:rsidR="009B56EF" w:rsidRPr="00A051BE" w:rsidSect="00A051B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41C"/>
    <w:multiLevelType w:val="multilevel"/>
    <w:tmpl w:val="901A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807A3"/>
    <w:multiLevelType w:val="hybridMultilevel"/>
    <w:tmpl w:val="088659F8"/>
    <w:lvl w:ilvl="0" w:tplc="318E7F6E">
      <w:numFmt w:val="bullet"/>
      <w:lvlText w:val="-"/>
      <w:lvlJc w:val="left"/>
      <w:pPr>
        <w:ind w:left="3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2">
    <w:nsid w:val="585E5854"/>
    <w:multiLevelType w:val="hybridMultilevel"/>
    <w:tmpl w:val="DB8874E8"/>
    <w:lvl w:ilvl="0" w:tplc="66EAA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B242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0A55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B48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8FE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160A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BCB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64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ECFA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2A6ED2"/>
    <w:multiLevelType w:val="multilevel"/>
    <w:tmpl w:val="718C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1F6B"/>
    <w:rsid w:val="00072030"/>
    <w:rsid w:val="001A31B8"/>
    <w:rsid w:val="002C3ADE"/>
    <w:rsid w:val="00331DFB"/>
    <w:rsid w:val="00386EBC"/>
    <w:rsid w:val="004A0373"/>
    <w:rsid w:val="006C3187"/>
    <w:rsid w:val="008B1822"/>
    <w:rsid w:val="0096629B"/>
    <w:rsid w:val="009945FD"/>
    <w:rsid w:val="009B56EF"/>
    <w:rsid w:val="00A051BE"/>
    <w:rsid w:val="00AC1B0E"/>
    <w:rsid w:val="00B51F6B"/>
    <w:rsid w:val="00B84670"/>
    <w:rsid w:val="00BB0005"/>
    <w:rsid w:val="00BD3CC7"/>
    <w:rsid w:val="00C56458"/>
    <w:rsid w:val="00D16382"/>
    <w:rsid w:val="00DC3BAD"/>
    <w:rsid w:val="00DC79B0"/>
    <w:rsid w:val="00F26CBC"/>
    <w:rsid w:val="00FC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F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3B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C1B0E"/>
    <w:rPr>
      <w:b/>
      <w:bCs/>
    </w:rPr>
  </w:style>
  <w:style w:type="character" w:styleId="a6">
    <w:name w:val="Emphasis"/>
    <w:basedOn w:val="a0"/>
    <w:uiPriority w:val="20"/>
    <w:qFormat/>
    <w:rsid w:val="00AC1B0E"/>
    <w:rPr>
      <w:i/>
      <w:iCs/>
    </w:rPr>
  </w:style>
  <w:style w:type="paragraph" w:customStyle="1" w:styleId="msonormalmailrucssattributepostfix">
    <w:name w:val="msonormal_mailru_css_attribute_postfix"/>
    <w:basedOn w:val="a"/>
    <w:rsid w:val="009B5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Admin</cp:lastModifiedBy>
  <cp:revision>8</cp:revision>
  <dcterms:created xsi:type="dcterms:W3CDTF">2018-10-30T05:38:00Z</dcterms:created>
  <dcterms:modified xsi:type="dcterms:W3CDTF">2019-12-30T10:25:00Z</dcterms:modified>
</cp:coreProperties>
</file>